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D2928" w14:textId="1516CB91" w:rsidR="003E68CF" w:rsidRPr="003E68CF" w:rsidRDefault="003E68CF" w:rsidP="003E68C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BRUNO FRAGA </w:t>
      </w:r>
    </w:p>
    <w:p w14:paraId="664AC718" w14:textId="14954D24" w:rsidR="003E68CF" w:rsidRPr="003E68CF" w:rsidRDefault="003E68CF" w:rsidP="003E68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68CF">
        <w:rPr>
          <w:rFonts w:ascii="Arial" w:hAnsi="Arial" w:cs="Arial"/>
          <w:sz w:val="24"/>
          <w:szCs w:val="24"/>
        </w:rPr>
        <w:t>Bruno Fraga é um artista com uma carreira destacada tanto no teatro quanto na televisão. Entre seus principais trabalhos, esteve em "Rock in Rio - O Musical" (2012/13), "Cazuza - Pro Dia Nascer Feliz" (2013/14), e "Malhação Sonhos" na TV Globo (2014/15). Em 2015, participou de "</w:t>
      </w:r>
      <w:proofErr w:type="spellStart"/>
      <w:r w:rsidRPr="003E68CF">
        <w:rPr>
          <w:rFonts w:ascii="Arial" w:hAnsi="Arial" w:cs="Arial"/>
          <w:sz w:val="24"/>
          <w:szCs w:val="24"/>
        </w:rPr>
        <w:t>S’imbora</w:t>
      </w:r>
      <w:proofErr w:type="spellEnd"/>
      <w:r w:rsidRPr="003E68CF">
        <w:rPr>
          <w:rFonts w:ascii="Arial" w:hAnsi="Arial" w:cs="Arial"/>
          <w:sz w:val="24"/>
          <w:szCs w:val="24"/>
        </w:rPr>
        <w:t xml:space="preserve"> - A História de Wilson Simonal" e, no ano seguinte, integrou o elenco de "</w:t>
      </w:r>
      <w:proofErr w:type="spellStart"/>
      <w:r w:rsidRPr="003E68CF">
        <w:rPr>
          <w:rFonts w:ascii="Arial" w:hAnsi="Arial" w:cs="Arial"/>
          <w:sz w:val="24"/>
          <w:szCs w:val="24"/>
        </w:rPr>
        <w:t>Wicked</w:t>
      </w:r>
      <w:proofErr w:type="spellEnd"/>
      <w:r w:rsidRPr="003E68CF">
        <w:rPr>
          <w:rFonts w:ascii="Arial" w:hAnsi="Arial" w:cs="Arial"/>
          <w:sz w:val="24"/>
          <w:szCs w:val="24"/>
        </w:rPr>
        <w:t xml:space="preserve">". Em 2017, esteve em "Alegria, Alegria" e, na temporada seguinte, atuou em "2 Filhos de Francisco". Em 2018, fez parte de "Homem de La Mancha" e "O Frenético </w:t>
      </w:r>
      <w:proofErr w:type="spellStart"/>
      <w:r w:rsidRPr="003E68CF">
        <w:rPr>
          <w:rFonts w:ascii="Arial" w:hAnsi="Arial" w:cs="Arial"/>
          <w:sz w:val="24"/>
          <w:szCs w:val="24"/>
        </w:rPr>
        <w:t>Dancin</w:t>
      </w:r>
      <w:proofErr w:type="spellEnd"/>
      <w:r w:rsidRPr="003E68CF">
        <w:rPr>
          <w:rFonts w:ascii="Arial" w:hAnsi="Arial" w:cs="Arial"/>
          <w:sz w:val="24"/>
          <w:szCs w:val="24"/>
        </w:rPr>
        <w:t xml:space="preserve">’ </w:t>
      </w:r>
      <w:proofErr w:type="spellStart"/>
      <w:r w:rsidRPr="003E68CF">
        <w:rPr>
          <w:rFonts w:ascii="Arial" w:hAnsi="Arial" w:cs="Arial"/>
          <w:sz w:val="24"/>
          <w:szCs w:val="24"/>
        </w:rPr>
        <w:t>Days</w:t>
      </w:r>
      <w:proofErr w:type="spellEnd"/>
      <w:r w:rsidRPr="003E68CF">
        <w:rPr>
          <w:rFonts w:ascii="Arial" w:hAnsi="Arial" w:cs="Arial"/>
          <w:sz w:val="24"/>
          <w:szCs w:val="24"/>
        </w:rPr>
        <w:t xml:space="preserve">". Mais recentemente, participou de "Gênesis" na Record (2021), "Seu </w:t>
      </w:r>
      <w:proofErr w:type="spellStart"/>
      <w:r w:rsidRPr="003E68CF">
        <w:rPr>
          <w:rFonts w:ascii="Arial" w:hAnsi="Arial" w:cs="Arial"/>
          <w:sz w:val="24"/>
          <w:szCs w:val="24"/>
        </w:rPr>
        <w:t>Neyla</w:t>
      </w:r>
      <w:proofErr w:type="spellEnd"/>
      <w:r w:rsidRPr="003E68CF">
        <w:rPr>
          <w:rFonts w:ascii="Arial" w:hAnsi="Arial" w:cs="Arial"/>
          <w:sz w:val="24"/>
          <w:szCs w:val="24"/>
        </w:rPr>
        <w:t>" (2022), "Disney Princesa" (2023) e está atualmente no projeto "Rita Lee - Uma Autobiografia Musical" (2024). Sua trajetória é marcada por uma ampla gama de projetos, refletindo sua versatilidade e dedicação ao trabalho artístico.</w:t>
      </w:r>
    </w:p>
    <w:sectPr w:rsidR="003E68CF" w:rsidRPr="003E68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CF"/>
    <w:rsid w:val="003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6711"/>
  <w15:chartTrackingRefBased/>
  <w15:docId w15:val="{F9AB01CE-FC0B-42A3-8AB2-AE4F1089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2024-08-05T17:01:00Z</dcterms:created>
  <dcterms:modified xsi:type="dcterms:W3CDTF">2024-08-05T17:02:00Z</dcterms:modified>
</cp:coreProperties>
</file>