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5C" w:rsidRDefault="00D116FE">
      <w:pPr>
        <w:spacing w:line="360" w:lineRule="auto"/>
        <w:jc w:val="center"/>
        <w:rPr>
          <w:rFonts w:ascii="Source Sans Pro" w:eastAsia="Source Sans Pro" w:hAnsi="Source Sans Pro" w:cs="Source Sans Pro"/>
          <w:b/>
          <w:sz w:val="28"/>
          <w:szCs w:val="28"/>
        </w:rPr>
      </w:pPr>
      <w:r>
        <w:rPr>
          <w:rFonts w:ascii="Source Sans Pro" w:eastAsia="Source Sans Pro" w:hAnsi="Source Sans Pro" w:cs="Source Sans Pro"/>
          <w:b/>
          <w:sz w:val="28"/>
          <w:szCs w:val="28"/>
        </w:rPr>
        <w:t>Da versatilidade à fama mundial: ator espanhol Enrique Arce se</w:t>
      </w:r>
      <w:r>
        <w:rPr>
          <w:rFonts w:ascii="Source Sans Pro" w:eastAsia="Source Sans Pro" w:hAnsi="Source Sans Pro" w:cs="Source Sans Pro"/>
          <w:b/>
          <w:sz w:val="28"/>
          <w:szCs w:val="28"/>
        </w:rPr>
        <w:br/>
        <w:t>consolida como um dos fenômenos da dramaturgia atual</w:t>
      </w:r>
      <w:bookmarkStart w:id="0" w:name="_GoBack"/>
      <w:bookmarkEnd w:id="0"/>
    </w:p>
    <w:p w:rsidR="0092185C" w:rsidRDefault="0092185C">
      <w:pPr>
        <w:spacing w:line="360" w:lineRule="auto"/>
        <w:jc w:val="center"/>
        <w:rPr>
          <w:rFonts w:ascii="Source Sans Pro" w:eastAsia="Source Sans Pro" w:hAnsi="Source Sans Pro" w:cs="Source Sans Pro"/>
          <w:b/>
          <w:sz w:val="28"/>
          <w:szCs w:val="28"/>
        </w:rPr>
      </w:pPr>
    </w:p>
    <w:p w:rsidR="0092185C" w:rsidRDefault="00D116FE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Trabalhar com nomes como Arnold Schwarzenegger e Mel Gibson, além de ser dirigido por Woody Allen, deveriam servir como boas credenciais para um ator de qualquer parte do mundo, mas o que torna Enrique Arce especial é a capacidade de se multiplicar na arte</w:t>
      </w: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e no entretenimento, indo desde a atuação no cinema e no teatro até mesmo à literatura e às atividades institucionais em todas as partes do planeta.</w:t>
      </w:r>
    </w:p>
    <w:p w:rsidR="0092185C" w:rsidRDefault="0092185C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</w:p>
    <w:p w:rsidR="0092185C" w:rsidRDefault="00D116FE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O reconhecimento mundial por conta da participação em cinco temporadas do fenômeno "La Casa de Papel" na </w:t>
      </w: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pele do controverso Arturo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Román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, antigo diretor da Casa da Moeda </w:t>
      </w:r>
      <w:proofErr w:type="gram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espanhola</w:t>
      </w:r>
      <w:proofErr w:type="gram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, na verdade foi construído ao longo de 25 anos de carreira em produções dentro e fora do país ibérico.</w:t>
      </w:r>
    </w:p>
    <w:p w:rsidR="0092185C" w:rsidRDefault="0092185C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</w:p>
    <w:p w:rsidR="0092185C" w:rsidRDefault="00D116FE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Nascido em Valência, em 1972, o ator é graduado pela American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Academy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of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Dra</w:t>
      </w: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matic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Arts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, em Nova York desde 1994, tendo complementado a formação com cursos artísticos realizados na Espanha, nos Estados Unidos e na Inglaterra. Durante este período passou por instituições de renome no mercado como Michael Howard Studio, HB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Studio’s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e</w:t>
      </w: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Estudio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Juan Carlos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Corazza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.</w:t>
      </w:r>
    </w:p>
    <w:p w:rsidR="0092185C" w:rsidRDefault="0092185C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</w:p>
    <w:p w:rsidR="0092185C" w:rsidRDefault="00D116FE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Com sólida experiência, os horizontes de Arce se abrem cada vez mais no mundo todo. Em breve o público vai poder conferir sua atuação em "O Festival do Amor", dirigido por Woody Allen, que tem previsão de estrear em dezembro </w:t>
      </w: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no Brasil.</w:t>
      </w:r>
    </w:p>
    <w:p w:rsidR="0092185C" w:rsidRDefault="0092185C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</w:p>
    <w:p w:rsidR="0092185C" w:rsidRDefault="00D116FE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Também rodou o longa '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On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the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line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', em que divide as cenas com nomes internacionais como Mel Gibson, Kevin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Dillon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, William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Moseley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e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Nadia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Fares. Por fim, também, foi dirigido por Steven Soderbergh em "Che: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Guerrilla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", sobre a vida do revolucio</w:t>
      </w: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nário Che Guevara. Estes trabalhos recentes se somam às mais de 25 produções internacionais e espanholas que contaram com o talento de Arce!</w:t>
      </w:r>
    </w:p>
    <w:p w:rsidR="0092185C" w:rsidRDefault="0092185C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</w:p>
    <w:p w:rsidR="0092185C" w:rsidRDefault="00D116FE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lastRenderedPageBreak/>
        <w:t xml:space="preserve">Na TV, o primeiro grande destaque veio com a telenovela "Amar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en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Tiempos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Revueltos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", obra sobre os primeiros anos </w:t>
      </w: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do regime franquista na Espanha e que acompanha a vida de personagens depois da guerra civil que assolou o país durante a década de 1930.</w:t>
      </w:r>
    </w:p>
    <w:p w:rsidR="0092185C" w:rsidRDefault="0092185C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</w:p>
    <w:p w:rsidR="0092185C" w:rsidRDefault="00D116FE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Também esteve atuante no cinema desde 2000, quando estreou com “El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Corazón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del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Duerrero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”, de Daniel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Monzón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, participa</w:t>
      </w: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ndo, no mesmo ano, das produções “Menos es más” e “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Punto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de mira”. Ainda esteve em longas metragens sobre a vida de personagens conhecidos como Fidel Castro e Schubert.</w:t>
      </w:r>
    </w:p>
    <w:p w:rsidR="0092185C" w:rsidRDefault="0092185C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</w:p>
    <w:p w:rsidR="0092185C" w:rsidRDefault="00D116FE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Já no teatro, Enrique esteve presente em reproduções de clássicos como Otelo, passando</w:t>
      </w: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por obras como "Bodas de Sangue, "A Celestina", "A Vida é Sonho", "O Leão no Inverno", "Don Juan, o Burlador de Sevilha", "Jogos em Hollywood", entre outras.</w:t>
      </w:r>
    </w:p>
    <w:p w:rsidR="0092185C" w:rsidRDefault="0092185C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</w:p>
    <w:p w:rsidR="0092185C" w:rsidRDefault="00D116FE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Em 2018, também se dedicou à edição de seu primeiro livro, a novela "A Grandeza das Coisas Sem N</w:t>
      </w: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ome", na qual, por meio da ficção, propõe o debate sobre o equilíbrio desafiador entre fracasso e êxito, os valores ligados ao dever e ao querer, e o longo caminho em direção ao autoconhecimento.</w:t>
      </w:r>
    </w:p>
    <w:p w:rsidR="0092185C" w:rsidRDefault="0092185C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</w:p>
    <w:p w:rsidR="0092185C" w:rsidRDefault="00D116FE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Nome cada vez mais constante na dramaturgia internacional, </w:t>
      </w: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Enrique Arce se renova a cada trabalho e apresenta ao público personagens distintos, diversos e que, mesmo no papel de vilão, encantam seus fãs pelo talento e carisma.</w:t>
      </w:r>
    </w:p>
    <w:p w:rsidR="0092185C" w:rsidRDefault="0092185C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</w:p>
    <w:p w:rsidR="0092185C" w:rsidRDefault="00D116FE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No Brasil, Enrique vai ser apresentado ao mercado pela CQ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Empresariamento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, </w:t>
      </w:r>
      <w:proofErr w:type="spellStart"/>
      <w:proofErr w:type="gram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by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Caíco</w:t>
      </w:r>
      <w:proofErr w:type="spellEnd"/>
      <w:proofErr w:type="gram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d</w:t>
      </w: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e Queiroz, em parceria com a Black Ford, comandada por Mauro Palermo,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escritório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que gerencia a carreira do ator globalmente</w:t>
      </w:r>
    </w:p>
    <w:p w:rsidR="0092185C" w:rsidRDefault="00D116FE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.</w:t>
      </w:r>
    </w:p>
    <w:p w:rsidR="0092185C" w:rsidRDefault="00D116FE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Com essa parceria se dará a continuidade ao plano de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expansão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internacional da CQ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Empresariamento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, que tem como objetivo criar </w:t>
      </w:r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um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intercâmbio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 xml:space="preserve"> de talentos internacionais para o Brasil e de atores e atrizes nacionais para diversos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países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  <w:highlight w:val="white"/>
        </w:rPr>
        <w:t>.</w:t>
      </w:r>
    </w:p>
    <w:p w:rsidR="0092185C" w:rsidRDefault="0092185C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  <w:highlight w:val="white"/>
        </w:rPr>
      </w:pPr>
    </w:p>
    <w:p w:rsidR="0092185C" w:rsidRDefault="0092185C">
      <w:pPr>
        <w:spacing w:line="360" w:lineRule="auto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sectPr w:rsidR="0092185C">
      <w:headerReference w:type="default" r:id="rId6"/>
      <w:headerReference w:type="firs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FE" w:rsidRDefault="00D116FE">
      <w:pPr>
        <w:spacing w:line="240" w:lineRule="auto"/>
      </w:pPr>
      <w:r>
        <w:separator/>
      </w:r>
    </w:p>
  </w:endnote>
  <w:endnote w:type="continuationSeparator" w:id="0">
    <w:p w:rsidR="00D116FE" w:rsidRDefault="00D11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auto"/>
    <w:pitch w:val="default"/>
  </w:font>
  <w:font w:name="Roboto Condensed">
    <w:charset w:val="00"/>
    <w:family w:val="auto"/>
    <w:pitch w:val="default"/>
  </w:font>
  <w:font w:name="Hind Siliguri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FE" w:rsidRDefault="00D116FE">
      <w:pPr>
        <w:spacing w:line="240" w:lineRule="auto"/>
      </w:pPr>
      <w:r>
        <w:separator/>
      </w:r>
    </w:p>
  </w:footnote>
  <w:footnote w:type="continuationSeparator" w:id="0">
    <w:p w:rsidR="00D116FE" w:rsidRDefault="00D116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5C" w:rsidRDefault="0092185C">
    <w:pPr>
      <w:jc w:val="center"/>
      <w:rPr>
        <w:rFonts w:ascii="Roboto Condensed" w:eastAsia="Roboto Condensed" w:hAnsi="Roboto Condensed" w:cs="Roboto Condensed"/>
        <w:color w:val="FF5E0E"/>
        <w:sz w:val="24"/>
        <w:szCs w:val="24"/>
      </w:rPr>
    </w:pPr>
  </w:p>
  <w:p w:rsidR="0092185C" w:rsidRDefault="0092185C">
    <w:pPr>
      <w:shd w:val="clear" w:color="auto" w:fill="FFFFFF"/>
      <w:jc w:val="both"/>
      <w:rPr>
        <w:rFonts w:ascii="Hind Siliguri" w:eastAsia="Hind Siliguri" w:hAnsi="Hind Siliguri" w:cs="Hind Siligur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5C" w:rsidRDefault="00D116FE">
    <w:pPr>
      <w:jc w:val="center"/>
      <w:rPr>
        <w:rFonts w:ascii="Roboto Condensed" w:eastAsia="Roboto Condensed" w:hAnsi="Roboto Condensed" w:cs="Roboto Condensed"/>
        <w:color w:val="FF5E0E"/>
        <w:sz w:val="24"/>
        <w:szCs w:val="24"/>
      </w:rPr>
    </w:pPr>
    <w:r>
      <w:rPr>
        <w:rFonts w:ascii="Roboto Condensed" w:eastAsia="Roboto Condensed" w:hAnsi="Roboto Condensed" w:cs="Roboto Condensed"/>
        <w:b/>
        <w:noProof/>
        <w:color w:val="333333"/>
        <w:sz w:val="24"/>
        <w:szCs w:val="24"/>
      </w:rPr>
      <w:drawing>
        <wp:inline distT="114300" distB="114300" distL="114300" distR="114300">
          <wp:extent cx="1958887" cy="65296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8887" cy="652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2185C" w:rsidRDefault="0092185C">
    <w:pPr>
      <w:jc w:val="both"/>
      <w:rPr>
        <w:rFonts w:ascii="Hind Siliguri" w:eastAsia="Hind Siliguri" w:hAnsi="Hind Siliguri" w:cs="Hind Siligu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5C"/>
    <w:rsid w:val="0082690E"/>
    <w:rsid w:val="0092185C"/>
    <w:rsid w:val="00D1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7143D-B490-4692-9491-F17C1890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269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90E"/>
  </w:style>
  <w:style w:type="paragraph" w:styleId="Rodap">
    <w:name w:val="footer"/>
    <w:basedOn w:val="Normal"/>
    <w:link w:val="RodapChar"/>
    <w:uiPriority w:val="99"/>
    <w:unhideWhenUsed/>
    <w:rsid w:val="008269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Comercial05</dc:creator>
  <cp:lastModifiedBy>PRODUÇÃO</cp:lastModifiedBy>
  <cp:revision>2</cp:revision>
  <dcterms:created xsi:type="dcterms:W3CDTF">2021-11-03T21:27:00Z</dcterms:created>
  <dcterms:modified xsi:type="dcterms:W3CDTF">2021-11-03T21:27:00Z</dcterms:modified>
</cp:coreProperties>
</file>