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CD443" w14:textId="46130D10" w:rsidR="0096648A" w:rsidRPr="0096648A" w:rsidRDefault="0096648A" w:rsidP="0096648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  <w:r w:rsidRPr="0096648A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JÚLIA PERRÉ</w:t>
      </w:r>
    </w:p>
    <w:p w14:paraId="624DB291" w14:textId="1E99018A" w:rsidR="0096648A" w:rsidRPr="0096648A" w:rsidRDefault="0096648A" w:rsidP="0096648A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6648A">
        <w:rPr>
          <w:rFonts w:ascii="Arial" w:hAnsi="Arial" w:cs="Arial"/>
          <w:sz w:val="24"/>
          <w:szCs w:val="24"/>
          <w:shd w:val="clear" w:color="auto" w:fill="FFFFFF"/>
        </w:rPr>
        <w:t>Júlia Perré é carioca e trabalha como atriz entre RJ e SP. Em 2018 fez o</w:t>
      </w:r>
      <w:r w:rsidRPr="009664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6648A">
        <w:rPr>
          <w:rFonts w:ascii="Arial" w:hAnsi="Arial" w:cs="Arial"/>
          <w:sz w:val="24"/>
          <w:szCs w:val="24"/>
          <w:shd w:val="clear" w:color="auto" w:fill="FFFFFF"/>
        </w:rPr>
        <w:t>musical infanto-juvenil “A Menina e o Pirata nas Profundezas da Ortografia”,</w:t>
      </w:r>
      <w:r w:rsidRPr="009664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6648A">
        <w:rPr>
          <w:rFonts w:ascii="Arial" w:hAnsi="Arial" w:cs="Arial"/>
          <w:sz w:val="24"/>
          <w:szCs w:val="24"/>
          <w:shd w:val="clear" w:color="auto" w:fill="FFFFFF"/>
        </w:rPr>
        <w:t xml:space="preserve">para a prefeitura do Rio de Janeiro. Integrou o elenco </w:t>
      </w:r>
      <w:proofErr w:type="gramStart"/>
      <w:r w:rsidRPr="0096648A">
        <w:rPr>
          <w:rFonts w:ascii="Arial" w:hAnsi="Arial" w:cs="Arial"/>
          <w:sz w:val="24"/>
          <w:szCs w:val="24"/>
          <w:shd w:val="clear" w:color="auto" w:fill="FFFFFF"/>
        </w:rPr>
        <w:t>da esquete</w:t>
      </w:r>
      <w:proofErr w:type="gramEnd"/>
      <w:r w:rsidRPr="0096648A">
        <w:rPr>
          <w:rFonts w:ascii="Arial" w:hAnsi="Arial" w:cs="Arial"/>
          <w:sz w:val="24"/>
          <w:szCs w:val="24"/>
          <w:shd w:val="clear" w:color="auto" w:fill="FFFFFF"/>
        </w:rPr>
        <w:t xml:space="preserve"> “Brincantes”,</w:t>
      </w:r>
      <w:r w:rsidRPr="009664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6648A">
        <w:rPr>
          <w:rFonts w:ascii="Arial" w:hAnsi="Arial" w:cs="Arial"/>
          <w:sz w:val="24"/>
          <w:szCs w:val="24"/>
          <w:shd w:val="clear" w:color="auto" w:fill="FFFFFF"/>
        </w:rPr>
        <w:t>com a personagem Severina, participando de festivais como Cenas Curtas do</w:t>
      </w:r>
      <w:r w:rsidRPr="009664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6648A">
        <w:rPr>
          <w:rFonts w:ascii="Arial" w:hAnsi="Arial" w:cs="Arial"/>
          <w:sz w:val="24"/>
          <w:szCs w:val="24"/>
          <w:shd w:val="clear" w:color="auto" w:fill="FFFFFF"/>
        </w:rPr>
        <w:t>Zimba</w:t>
      </w:r>
      <w:proofErr w:type="spellEnd"/>
      <w:r w:rsidRPr="0096648A">
        <w:rPr>
          <w:rFonts w:ascii="Arial" w:hAnsi="Arial" w:cs="Arial"/>
          <w:sz w:val="24"/>
          <w:szCs w:val="24"/>
          <w:shd w:val="clear" w:color="auto" w:fill="FFFFFF"/>
        </w:rPr>
        <w:t xml:space="preserve"> (Teatro Municipal Ziembinski), Ocupação OVÁRIAS 2018 e SATED RIO</w:t>
      </w:r>
      <w:r w:rsidRPr="009664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6648A">
        <w:rPr>
          <w:rFonts w:ascii="Arial" w:hAnsi="Arial" w:cs="Arial"/>
          <w:sz w:val="24"/>
          <w:szCs w:val="24"/>
          <w:shd w:val="clear" w:color="auto" w:fill="FFFFFF"/>
        </w:rPr>
        <w:t>EM AÇÃO – Festival de Esquetes 2018. Em 2021 fez “</w:t>
      </w:r>
      <w:proofErr w:type="spellStart"/>
      <w:r w:rsidRPr="0096648A">
        <w:rPr>
          <w:rFonts w:ascii="Arial" w:hAnsi="Arial" w:cs="Arial"/>
          <w:sz w:val="24"/>
          <w:szCs w:val="24"/>
          <w:shd w:val="clear" w:color="auto" w:fill="FFFFFF"/>
        </w:rPr>
        <w:t>All</w:t>
      </w:r>
      <w:proofErr w:type="spellEnd"/>
      <w:r w:rsidRPr="009664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6648A">
        <w:rPr>
          <w:rFonts w:ascii="Arial" w:hAnsi="Arial" w:cs="Arial"/>
          <w:sz w:val="24"/>
          <w:szCs w:val="24"/>
          <w:shd w:val="clear" w:color="auto" w:fill="FFFFFF"/>
        </w:rPr>
        <w:t>Together</w:t>
      </w:r>
      <w:proofErr w:type="spellEnd"/>
      <w:r w:rsidRPr="009664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6648A">
        <w:rPr>
          <w:rFonts w:ascii="Arial" w:hAnsi="Arial" w:cs="Arial"/>
          <w:sz w:val="24"/>
          <w:szCs w:val="24"/>
          <w:shd w:val="clear" w:color="auto" w:fill="FFFFFF"/>
        </w:rPr>
        <w:t>Now</w:t>
      </w:r>
      <w:proofErr w:type="spellEnd"/>
      <w:r w:rsidRPr="0096648A">
        <w:rPr>
          <w:rFonts w:ascii="Arial" w:hAnsi="Arial" w:cs="Arial"/>
          <w:sz w:val="24"/>
          <w:szCs w:val="24"/>
          <w:shd w:val="clear" w:color="auto" w:fill="FFFFFF"/>
        </w:rPr>
        <w:t>”, um</w:t>
      </w:r>
      <w:r w:rsidRPr="009664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6648A">
        <w:rPr>
          <w:rFonts w:ascii="Arial" w:hAnsi="Arial" w:cs="Arial"/>
          <w:sz w:val="24"/>
          <w:szCs w:val="24"/>
          <w:shd w:val="clear" w:color="auto" w:fill="FFFFFF"/>
        </w:rPr>
        <w:t>projeto mundial da MTI para retomada aos teatros pós pandemia.</w:t>
      </w:r>
      <w:r w:rsidRPr="0096648A">
        <w:rPr>
          <w:rFonts w:ascii="Arial" w:hAnsi="Arial" w:cs="Arial"/>
          <w:sz w:val="24"/>
          <w:szCs w:val="24"/>
        </w:rPr>
        <w:t xml:space="preserve"> </w:t>
      </w:r>
      <w:r w:rsidRPr="0096648A">
        <w:rPr>
          <w:rFonts w:ascii="Arial" w:hAnsi="Arial" w:cs="Arial"/>
          <w:sz w:val="24"/>
          <w:szCs w:val="24"/>
          <w:shd w:val="clear" w:color="auto" w:fill="FFFFFF"/>
        </w:rPr>
        <w:t xml:space="preserve">Em 2022 fez “A Paixão de Cristo”, uma realização da FUNARJ, dirigido por </w:t>
      </w:r>
      <w:proofErr w:type="spellStart"/>
      <w:r w:rsidRPr="0096648A">
        <w:rPr>
          <w:rFonts w:ascii="Arial" w:hAnsi="Arial" w:cs="Arial"/>
          <w:sz w:val="24"/>
          <w:szCs w:val="24"/>
          <w:shd w:val="clear" w:color="auto" w:fill="FFFFFF"/>
        </w:rPr>
        <w:t>Ginaldo</w:t>
      </w:r>
      <w:proofErr w:type="spellEnd"/>
      <w:r w:rsidRPr="0096648A">
        <w:rPr>
          <w:rFonts w:ascii="Arial" w:hAnsi="Arial" w:cs="Arial"/>
          <w:sz w:val="24"/>
          <w:szCs w:val="24"/>
          <w:shd w:val="clear" w:color="auto" w:fill="FFFFFF"/>
        </w:rPr>
        <w:t xml:space="preserve"> de</w:t>
      </w:r>
      <w:r w:rsidRPr="009664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6648A">
        <w:rPr>
          <w:rFonts w:ascii="Arial" w:hAnsi="Arial" w:cs="Arial"/>
          <w:sz w:val="24"/>
          <w:szCs w:val="24"/>
          <w:shd w:val="clear" w:color="auto" w:fill="FFFFFF"/>
        </w:rPr>
        <w:t>Souza.</w:t>
      </w:r>
      <w:r w:rsidRPr="0096648A">
        <w:rPr>
          <w:rFonts w:ascii="Arial" w:hAnsi="Arial" w:cs="Arial"/>
          <w:sz w:val="24"/>
          <w:szCs w:val="24"/>
        </w:rPr>
        <w:br/>
      </w:r>
      <w:r w:rsidRPr="0096648A">
        <w:rPr>
          <w:rFonts w:ascii="Arial" w:hAnsi="Arial" w:cs="Arial"/>
          <w:sz w:val="24"/>
          <w:szCs w:val="24"/>
          <w:shd w:val="clear" w:color="auto" w:fill="FFFFFF"/>
        </w:rPr>
        <w:t>No mesmo ano, atuou nas práticas de montagem:</w:t>
      </w:r>
      <w:r w:rsidRPr="0096648A">
        <w:rPr>
          <w:rFonts w:ascii="Arial" w:hAnsi="Arial" w:cs="Arial"/>
          <w:sz w:val="24"/>
          <w:szCs w:val="24"/>
        </w:rPr>
        <w:t xml:space="preserve"> </w:t>
      </w:r>
      <w:r w:rsidRPr="0096648A">
        <w:rPr>
          <w:rFonts w:ascii="Arial" w:hAnsi="Arial" w:cs="Arial"/>
          <w:sz w:val="24"/>
          <w:szCs w:val="24"/>
          <w:shd w:val="clear" w:color="auto" w:fill="FFFFFF"/>
        </w:rPr>
        <w:t xml:space="preserve">“Escola de Rock” - </w:t>
      </w:r>
      <w:proofErr w:type="spellStart"/>
      <w:r w:rsidRPr="0096648A">
        <w:rPr>
          <w:rFonts w:ascii="Arial" w:hAnsi="Arial" w:cs="Arial"/>
          <w:sz w:val="24"/>
          <w:szCs w:val="24"/>
          <w:shd w:val="clear" w:color="auto" w:fill="FFFFFF"/>
        </w:rPr>
        <w:t>Incena</w:t>
      </w:r>
      <w:proofErr w:type="spellEnd"/>
      <w:r w:rsidRPr="0096648A">
        <w:rPr>
          <w:rFonts w:ascii="Arial" w:hAnsi="Arial" w:cs="Arial"/>
          <w:sz w:val="24"/>
          <w:szCs w:val="24"/>
          <w:shd w:val="clear" w:color="auto" w:fill="FFFFFF"/>
        </w:rPr>
        <w:t xml:space="preserve"> casa de artes, com a personagem </w:t>
      </w:r>
      <w:proofErr w:type="spellStart"/>
      <w:r w:rsidRPr="0096648A">
        <w:rPr>
          <w:rFonts w:ascii="Arial" w:hAnsi="Arial" w:cs="Arial"/>
          <w:sz w:val="24"/>
          <w:szCs w:val="24"/>
          <w:shd w:val="clear" w:color="auto" w:fill="FFFFFF"/>
        </w:rPr>
        <w:t>Tomika</w:t>
      </w:r>
      <w:proofErr w:type="spellEnd"/>
      <w:r w:rsidRPr="0096648A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96648A">
        <w:rPr>
          <w:rFonts w:ascii="Arial" w:hAnsi="Arial" w:cs="Arial"/>
          <w:sz w:val="24"/>
          <w:szCs w:val="24"/>
        </w:rPr>
        <w:t xml:space="preserve"> </w:t>
      </w:r>
      <w:r w:rsidRPr="0096648A">
        <w:rPr>
          <w:rFonts w:ascii="Arial" w:hAnsi="Arial" w:cs="Arial"/>
          <w:sz w:val="24"/>
          <w:szCs w:val="24"/>
          <w:shd w:val="clear" w:color="auto" w:fill="FFFFFF"/>
        </w:rPr>
        <w:t>Em 2023 interpretou Marcela em “Bullying- O musical”, produzido pela Belfort Produções e dirigido por Caio</w:t>
      </w:r>
      <w:r w:rsidRPr="009664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6648A">
        <w:rPr>
          <w:rFonts w:ascii="Arial" w:hAnsi="Arial" w:cs="Arial"/>
          <w:sz w:val="24"/>
          <w:szCs w:val="24"/>
          <w:shd w:val="clear" w:color="auto" w:fill="FFFFFF"/>
        </w:rPr>
        <w:t>Godard. Fez “Tambor dos Pés”, com a personagem Leci, dirigido por Rozan</w:t>
      </w:r>
      <w:r w:rsidRPr="009664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6648A">
        <w:rPr>
          <w:rFonts w:ascii="Arial" w:hAnsi="Arial" w:cs="Arial"/>
          <w:sz w:val="24"/>
          <w:szCs w:val="24"/>
          <w:shd w:val="clear" w:color="auto" w:fill="FFFFFF"/>
        </w:rPr>
        <w:t>para o edital SESC Pulsar, e também a peça teatral “Ser ou Não Sei” da</w:t>
      </w:r>
      <w:r w:rsidRPr="009664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6648A">
        <w:rPr>
          <w:rFonts w:ascii="Arial" w:hAnsi="Arial" w:cs="Arial"/>
          <w:sz w:val="24"/>
          <w:szCs w:val="24"/>
          <w:shd w:val="clear" w:color="auto" w:fill="FFFFFF"/>
        </w:rPr>
        <w:t>COMBI- companhia brasileira de interpretação, dirigido por Júlio Venâncio</w:t>
      </w:r>
      <w:r w:rsidRPr="009664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6648A">
        <w:rPr>
          <w:rFonts w:ascii="Arial" w:hAnsi="Arial" w:cs="Arial"/>
          <w:sz w:val="24"/>
          <w:szCs w:val="24"/>
          <w:shd w:val="clear" w:color="auto" w:fill="FFFFFF"/>
        </w:rPr>
        <w:t>contemplada pelo edital FOCA.</w:t>
      </w:r>
    </w:p>
    <w:sectPr w:rsidR="0096648A" w:rsidRPr="009664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8A"/>
    <w:rsid w:val="0096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7394"/>
  <w15:chartTrackingRefBased/>
  <w15:docId w15:val="{D47D62C6-B474-4121-912F-EEE9255C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Caldeira</dc:creator>
  <cp:keywords/>
  <dc:description/>
  <cp:lastModifiedBy>Rose Caldeira</cp:lastModifiedBy>
  <cp:revision>1</cp:revision>
  <dcterms:created xsi:type="dcterms:W3CDTF">2024-03-13T20:42:00Z</dcterms:created>
  <dcterms:modified xsi:type="dcterms:W3CDTF">2024-03-13T20:45:00Z</dcterms:modified>
</cp:coreProperties>
</file>