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209BC" w14:textId="755F2516" w:rsidR="00EC24C6" w:rsidRPr="00EC24C6" w:rsidRDefault="00EC24C6" w:rsidP="00EC24C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MIA SHIMON</w:t>
      </w:r>
    </w:p>
    <w:p w14:paraId="302C1BDA" w14:textId="0D4A9A67" w:rsidR="00EC24C6" w:rsidRPr="00EC24C6" w:rsidRDefault="00EC24C6" w:rsidP="00EC24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24C6">
        <w:rPr>
          <w:rFonts w:ascii="Arial" w:hAnsi="Arial" w:cs="Arial"/>
          <w:sz w:val="24"/>
          <w:szCs w:val="24"/>
        </w:rPr>
        <w:t>Iniciou o teatro em 2010 quando cursou o técnico em teatro na UFPA, Graduada em Artes Cênicas pela Escola de artes Célia Helena, e atualmente cursa o técnico em Direção Cinematográfica pela Academia internacional de Cinema. Com formação também em Direito e Artes Plásticas.</w:t>
      </w:r>
    </w:p>
    <w:p w14:paraId="27353D1C" w14:textId="77777777" w:rsidR="00EC24C6" w:rsidRPr="00EC24C6" w:rsidRDefault="00EC24C6" w:rsidP="00EC24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24C6">
        <w:rPr>
          <w:rFonts w:ascii="Arial" w:hAnsi="Arial" w:cs="Arial"/>
          <w:sz w:val="24"/>
          <w:szCs w:val="24"/>
        </w:rPr>
        <w:t xml:space="preserve">Participou de mais de 15 curtas metragens, dentre eles “TRANSE” onde atuou e dirigiu. Do longa </w:t>
      </w:r>
      <w:proofErr w:type="spellStart"/>
      <w:r w:rsidRPr="00EC24C6">
        <w:rPr>
          <w:rFonts w:ascii="Arial" w:hAnsi="Arial" w:cs="Arial"/>
          <w:sz w:val="24"/>
          <w:szCs w:val="24"/>
        </w:rPr>
        <w:t>mentragem</w:t>
      </w:r>
      <w:proofErr w:type="spellEnd"/>
      <w:r w:rsidRPr="00EC24C6">
        <w:rPr>
          <w:rFonts w:ascii="Arial" w:hAnsi="Arial" w:cs="Arial"/>
          <w:sz w:val="24"/>
          <w:szCs w:val="24"/>
        </w:rPr>
        <w:t xml:space="preserve"> "Quando ninguém </w:t>
      </w:r>
      <w:proofErr w:type="spellStart"/>
      <w:r w:rsidRPr="00EC24C6">
        <w:rPr>
          <w:rFonts w:ascii="Arial" w:hAnsi="Arial" w:cs="Arial"/>
          <w:sz w:val="24"/>
          <w:szCs w:val="24"/>
        </w:rPr>
        <w:t>ve</w:t>
      </w:r>
      <w:proofErr w:type="spellEnd"/>
      <w:proofErr w:type="gramStart"/>
      <w:r w:rsidRPr="00EC24C6">
        <w:rPr>
          <w:rFonts w:ascii="Arial" w:hAnsi="Arial" w:cs="Arial"/>
          <w:sz w:val="24"/>
          <w:szCs w:val="24"/>
        </w:rPr>
        <w:t>" ,</w:t>
      </w:r>
      <w:proofErr w:type="gramEnd"/>
      <w:r w:rsidRPr="00EC24C6">
        <w:rPr>
          <w:rFonts w:ascii="Arial" w:hAnsi="Arial" w:cs="Arial"/>
          <w:sz w:val="24"/>
          <w:szCs w:val="24"/>
        </w:rPr>
        <w:t xml:space="preserve"> é também produtora de filmes independentes e </w:t>
      </w:r>
      <w:proofErr w:type="spellStart"/>
      <w:r w:rsidRPr="00EC24C6">
        <w:rPr>
          <w:rFonts w:ascii="Arial" w:hAnsi="Arial" w:cs="Arial"/>
          <w:sz w:val="24"/>
          <w:szCs w:val="24"/>
        </w:rPr>
        <w:t>co-fundadora</w:t>
      </w:r>
      <w:proofErr w:type="spellEnd"/>
      <w:r w:rsidRPr="00EC24C6">
        <w:rPr>
          <w:rFonts w:ascii="Arial" w:hAnsi="Arial" w:cs="Arial"/>
          <w:sz w:val="24"/>
          <w:szCs w:val="24"/>
        </w:rPr>
        <w:t xml:space="preserve"> da produtora de áudio visual </w:t>
      </w:r>
      <w:proofErr w:type="spellStart"/>
      <w:r w:rsidRPr="00EC24C6">
        <w:rPr>
          <w:rFonts w:ascii="Arial" w:hAnsi="Arial" w:cs="Arial"/>
          <w:sz w:val="24"/>
          <w:szCs w:val="24"/>
        </w:rPr>
        <w:t>Monticontent</w:t>
      </w:r>
      <w:proofErr w:type="spellEnd"/>
      <w:r w:rsidRPr="00EC24C6">
        <w:rPr>
          <w:rFonts w:ascii="Arial" w:hAnsi="Arial" w:cs="Arial"/>
          <w:sz w:val="24"/>
          <w:szCs w:val="24"/>
        </w:rPr>
        <w:t>.</w:t>
      </w:r>
    </w:p>
    <w:p w14:paraId="49AFC7FB" w14:textId="40761684" w:rsidR="00EC24C6" w:rsidRPr="00EC24C6" w:rsidRDefault="00EC24C6" w:rsidP="00EC24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24C6">
        <w:rPr>
          <w:rFonts w:ascii="Arial" w:hAnsi="Arial" w:cs="Arial"/>
          <w:sz w:val="24"/>
          <w:szCs w:val="24"/>
        </w:rPr>
        <w:t xml:space="preserve">Participou de cursos de interpretação com a técnica de </w:t>
      </w:r>
      <w:proofErr w:type="spellStart"/>
      <w:r w:rsidRPr="00EC24C6">
        <w:rPr>
          <w:rFonts w:ascii="Arial" w:hAnsi="Arial" w:cs="Arial"/>
          <w:sz w:val="24"/>
          <w:szCs w:val="24"/>
        </w:rPr>
        <w:t>Meinsner</w:t>
      </w:r>
      <w:proofErr w:type="spellEnd"/>
      <w:r w:rsidRPr="00EC24C6">
        <w:rPr>
          <w:rFonts w:ascii="Arial" w:hAnsi="Arial" w:cs="Arial"/>
          <w:sz w:val="24"/>
          <w:szCs w:val="24"/>
        </w:rPr>
        <w:t xml:space="preserve"> ministradas por Tomas Rezende e workshop com a preparadora Ivana </w:t>
      </w:r>
      <w:proofErr w:type="spellStart"/>
      <w:r w:rsidRPr="00EC24C6">
        <w:rPr>
          <w:rFonts w:ascii="Arial" w:hAnsi="Arial" w:cs="Arial"/>
          <w:sz w:val="24"/>
          <w:szCs w:val="24"/>
        </w:rPr>
        <w:t>Chubbuck</w:t>
      </w:r>
      <w:proofErr w:type="spellEnd"/>
      <w:r w:rsidRPr="00EC24C6">
        <w:rPr>
          <w:rFonts w:ascii="Arial" w:hAnsi="Arial" w:cs="Arial"/>
          <w:sz w:val="24"/>
          <w:szCs w:val="24"/>
        </w:rPr>
        <w:t xml:space="preserve">. No teatro atuou em peças como “Antígona de Sófocles” direção de Marcelo </w:t>
      </w:r>
      <w:proofErr w:type="spellStart"/>
      <w:r w:rsidRPr="00EC24C6">
        <w:rPr>
          <w:rFonts w:ascii="Arial" w:hAnsi="Arial" w:cs="Arial"/>
          <w:sz w:val="24"/>
          <w:szCs w:val="24"/>
        </w:rPr>
        <w:t>Lazaratto</w:t>
      </w:r>
      <w:proofErr w:type="spellEnd"/>
      <w:r w:rsidRPr="00EC24C6">
        <w:rPr>
          <w:rFonts w:ascii="Arial" w:hAnsi="Arial" w:cs="Arial"/>
          <w:sz w:val="24"/>
          <w:szCs w:val="24"/>
        </w:rPr>
        <w:t xml:space="preserve">, “Terrorismo” direção de Marco </w:t>
      </w:r>
      <w:proofErr w:type="spellStart"/>
      <w:r w:rsidRPr="00EC24C6">
        <w:rPr>
          <w:rFonts w:ascii="Arial" w:hAnsi="Arial" w:cs="Arial"/>
          <w:sz w:val="24"/>
          <w:szCs w:val="24"/>
        </w:rPr>
        <w:t>Antonio</w:t>
      </w:r>
      <w:proofErr w:type="spellEnd"/>
      <w:r w:rsidRPr="00EC24C6">
        <w:rPr>
          <w:rFonts w:ascii="Arial" w:hAnsi="Arial" w:cs="Arial"/>
          <w:sz w:val="24"/>
          <w:szCs w:val="24"/>
        </w:rPr>
        <w:t xml:space="preserve"> Rodrigues entre outros, participou também do Grupo Palha de teatro Paraense. Cursou "Formação de Roteiristas" pela </w:t>
      </w:r>
      <w:proofErr w:type="spellStart"/>
      <w:r w:rsidRPr="00EC24C6">
        <w:rPr>
          <w:rFonts w:ascii="Arial" w:hAnsi="Arial" w:cs="Arial"/>
          <w:sz w:val="24"/>
          <w:szCs w:val="24"/>
        </w:rPr>
        <w:t>Roteiraria</w:t>
      </w:r>
      <w:proofErr w:type="spellEnd"/>
      <w:r w:rsidRPr="00EC24C6">
        <w:rPr>
          <w:rFonts w:ascii="Arial" w:hAnsi="Arial" w:cs="Arial"/>
          <w:sz w:val="24"/>
          <w:szCs w:val="24"/>
        </w:rPr>
        <w:t>.</w:t>
      </w:r>
    </w:p>
    <w:sectPr w:rsidR="00EC24C6" w:rsidRPr="00EC24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C6"/>
    <w:rsid w:val="00E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9C97"/>
  <w15:chartTrackingRefBased/>
  <w15:docId w15:val="{48B357DD-3168-4693-BDB7-56289EA1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2024-07-31T20:08:00Z</dcterms:created>
  <dcterms:modified xsi:type="dcterms:W3CDTF">2024-07-31T20:09:00Z</dcterms:modified>
</cp:coreProperties>
</file>