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5C" w:rsidRDefault="0067645C" w:rsidP="0067645C">
      <w:pPr>
        <w:spacing w:after="240"/>
      </w:pPr>
      <w:bookmarkStart w:id="0" w:name="_GoBack"/>
      <w:bookmarkEnd w:id="0"/>
      <w:r>
        <w:br/>
      </w:r>
      <w:proofErr w:type="spellStart"/>
      <w:r>
        <w:rPr>
          <w:rStyle w:val="s2"/>
          <w:b/>
          <w:bCs/>
        </w:rPr>
        <w:t>Zemanuel</w:t>
      </w:r>
      <w:proofErr w:type="spellEnd"/>
      <w:r>
        <w:rPr>
          <w:rStyle w:val="s2"/>
          <w:b/>
          <w:bCs/>
        </w:rPr>
        <w:t> </w:t>
      </w:r>
      <w:proofErr w:type="spellStart"/>
      <w:r>
        <w:rPr>
          <w:rStyle w:val="s2"/>
          <w:b/>
          <w:bCs/>
        </w:rPr>
        <w:t>Piñero</w:t>
      </w:r>
      <w:proofErr w:type="spellEnd"/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4"/>
        </w:rPr>
        <w:t>Inicia a carreira no teatro na década de 70 no Teatro Estudantil de Pesquisas, em Santos. Com o espetáculo </w:t>
      </w:r>
      <w:r>
        <w:rPr>
          <w:rStyle w:val="s5"/>
          <w:b/>
          <w:bCs/>
          <w:i/>
          <w:iCs/>
        </w:rPr>
        <w:t>O </w:t>
      </w:r>
      <w:proofErr w:type="spellStart"/>
      <w:r>
        <w:rPr>
          <w:rStyle w:val="s5"/>
          <w:b/>
          <w:bCs/>
          <w:i/>
          <w:iCs/>
        </w:rPr>
        <w:t>Gran</w:t>
      </w:r>
      <w:proofErr w:type="spellEnd"/>
      <w:r>
        <w:rPr>
          <w:rStyle w:val="s5"/>
          <w:b/>
          <w:bCs/>
          <w:i/>
          <w:iCs/>
        </w:rPr>
        <w:t> Vizir</w:t>
      </w:r>
      <w:r>
        <w:rPr>
          <w:rStyle w:val="s4"/>
        </w:rPr>
        <w:t>, direção de Marco Antonio Rodrigues, representa o Brasil no </w:t>
      </w:r>
      <w:r>
        <w:rPr>
          <w:rStyle w:val="s5"/>
          <w:b/>
          <w:bCs/>
          <w:i/>
          <w:iCs/>
        </w:rPr>
        <w:t>IV Festival Internacional </w:t>
      </w:r>
      <w:proofErr w:type="spellStart"/>
      <w:r>
        <w:rPr>
          <w:rStyle w:val="s5"/>
          <w:b/>
          <w:bCs/>
          <w:i/>
          <w:iCs/>
        </w:rPr>
        <w:t>Cervantino</w:t>
      </w:r>
      <w:proofErr w:type="spellEnd"/>
      <w:r>
        <w:rPr>
          <w:rStyle w:val="s4"/>
        </w:rPr>
        <w:t>, no México.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4"/>
        </w:rPr>
        <w:t xml:space="preserve">Nos anos 80, já profissional, após o elogiado </w:t>
      </w:r>
      <w:r w:rsidR="005307EA">
        <w:rPr>
          <w:rStyle w:val="s4"/>
        </w:rPr>
        <w:t>espetáculo A</w:t>
      </w:r>
      <w:r>
        <w:rPr>
          <w:rStyle w:val="s5"/>
          <w:b/>
          <w:bCs/>
          <w:i/>
          <w:iCs/>
        </w:rPr>
        <w:t xml:space="preserve"> Garota do Gangster</w:t>
      </w:r>
      <w:r>
        <w:rPr>
          <w:rStyle w:val="s4"/>
        </w:rPr>
        <w:t>, de Zeca </w:t>
      </w:r>
      <w:proofErr w:type="spellStart"/>
      <w:r>
        <w:rPr>
          <w:rStyle w:val="s4"/>
        </w:rPr>
        <w:t>Capellini</w:t>
      </w:r>
      <w:proofErr w:type="spellEnd"/>
      <w:r>
        <w:rPr>
          <w:rStyle w:val="s4"/>
        </w:rPr>
        <w:t> e direção de Manoel Paiva, decide voltar a estudar e ingressa na </w:t>
      </w:r>
      <w:r>
        <w:rPr>
          <w:rStyle w:val="s5"/>
          <w:b/>
          <w:bCs/>
          <w:i/>
          <w:iCs/>
        </w:rPr>
        <w:t>Escola de Arte Dramática da USP</w:t>
      </w:r>
      <w:r>
        <w:rPr>
          <w:rStyle w:val="s4"/>
        </w:rPr>
        <w:t>.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4"/>
        </w:rPr>
        <w:t>No final do curso no início dos anos 90, entra para a companhia de Marinho </w:t>
      </w:r>
      <w:proofErr w:type="spellStart"/>
      <w:r>
        <w:rPr>
          <w:rStyle w:val="s4"/>
        </w:rPr>
        <w:t>Piacentini</w:t>
      </w:r>
      <w:proofErr w:type="spellEnd"/>
      <w:r>
        <w:rPr>
          <w:rStyle w:val="s4"/>
        </w:rPr>
        <w:t> como ator e figurinista na montagem do espetáculo </w:t>
      </w:r>
      <w:proofErr w:type="spellStart"/>
      <w:r>
        <w:rPr>
          <w:rStyle w:val="s5"/>
          <w:b/>
          <w:bCs/>
          <w:i/>
          <w:iCs/>
        </w:rPr>
        <w:t>Comala</w:t>
      </w:r>
      <w:proofErr w:type="spellEnd"/>
      <w:r>
        <w:rPr>
          <w:rStyle w:val="s6"/>
          <w:i/>
          <w:iCs/>
        </w:rPr>
        <w:t>, </w:t>
      </w:r>
      <w:r>
        <w:rPr>
          <w:rStyle w:val="s4"/>
        </w:rPr>
        <w:t>inspirada em Pedro </w:t>
      </w:r>
      <w:proofErr w:type="spellStart"/>
      <w:r>
        <w:rPr>
          <w:rStyle w:val="s4"/>
        </w:rPr>
        <w:t>Páramo</w:t>
      </w:r>
      <w:proofErr w:type="spellEnd"/>
      <w:r>
        <w:rPr>
          <w:rStyle w:val="s4"/>
        </w:rPr>
        <w:t>, a mais significativa obra da literatura mexicana. O </w:t>
      </w:r>
      <w:r>
        <w:rPr>
          <w:rStyle w:val="s7"/>
          <w:b/>
          <w:bCs/>
        </w:rPr>
        <w:t xml:space="preserve">Festival de Teatro </w:t>
      </w:r>
      <w:proofErr w:type="spellStart"/>
      <w:r>
        <w:rPr>
          <w:rStyle w:val="s7"/>
          <w:b/>
          <w:bCs/>
        </w:rPr>
        <w:t>deManizales</w:t>
      </w:r>
      <w:proofErr w:type="spellEnd"/>
      <w:r>
        <w:rPr>
          <w:rStyle w:val="s4"/>
        </w:rPr>
        <w:t>,</w:t>
      </w:r>
      <w:r>
        <w:rPr>
          <w:rStyle w:val="s6"/>
          <w:i/>
          <w:iCs/>
        </w:rPr>
        <w:t> </w:t>
      </w:r>
      <w:r>
        <w:rPr>
          <w:rStyle w:val="s4"/>
        </w:rPr>
        <w:t>na Colômbia, garante uma longa </w:t>
      </w:r>
      <w:proofErr w:type="spellStart"/>
      <w:r>
        <w:rPr>
          <w:rStyle w:val="s4"/>
        </w:rPr>
        <w:t>turnéepela</w:t>
      </w:r>
      <w:proofErr w:type="spellEnd"/>
      <w:r>
        <w:rPr>
          <w:rStyle w:val="s4"/>
        </w:rPr>
        <w:t xml:space="preserve"> América Latina e um convite para a </w:t>
      </w:r>
      <w:proofErr w:type="spellStart"/>
      <w:r>
        <w:rPr>
          <w:rStyle w:val="s4"/>
        </w:rPr>
        <w:t>companhiafixar</w:t>
      </w:r>
      <w:proofErr w:type="spellEnd"/>
      <w:r>
        <w:rPr>
          <w:rStyle w:val="s4"/>
        </w:rPr>
        <w:t xml:space="preserve"> residência no México, passando a chamar-se </w:t>
      </w:r>
      <w:r>
        <w:rPr>
          <w:rStyle w:val="s5"/>
          <w:b/>
          <w:bCs/>
          <w:i/>
          <w:iCs/>
        </w:rPr>
        <w:t>TRUCO</w:t>
      </w:r>
      <w:r>
        <w:rPr>
          <w:rStyle w:val="s7"/>
          <w:b/>
          <w:bCs/>
        </w:rPr>
        <w:t>, Teatro</w:t>
      </w:r>
      <w:r>
        <w:rPr>
          <w:rStyle w:val="s4"/>
        </w:rPr>
        <w:t> </w:t>
      </w:r>
      <w:r>
        <w:rPr>
          <w:rStyle w:val="s7"/>
          <w:b/>
          <w:bCs/>
        </w:rPr>
        <w:t>Ritual da La </w:t>
      </w:r>
      <w:proofErr w:type="spellStart"/>
      <w:r>
        <w:rPr>
          <w:rStyle w:val="s7"/>
          <w:b/>
          <w:bCs/>
        </w:rPr>
        <w:t>Universidad</w:t>
      </w:r>
      <w:proofErr w:type="spellEnd"/>
      <w:r>
        <w:rPr>
          <w:rStyle w:val="s7"/>
          <w:b/>
          <w:bCs/>
        </w:rPr>
        <w:t> de Colima</w:t>
      </w:r>
      <w:r>
        <w:rPr>
          <w:rStyle w:val="s4"/>
        </w:rPr>
        <w:t>, patrocinado pela </w:t>
      </w:r>
      <w:r>
        <w:rPr>
          <w:rStyle w:val="s6"/>
          <w:i/>
          <w:iCs/>
        </w:rPr>
        <w:t>Universidade de Colima</w:t>
      </w:r>
      <w:r>
        <w:rPr>
          <w:rStyle w:val="s4"/>
        </w:rPr>
        <w:t>, onde permanece por cinco anos.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4"/>
        </w:rPr>
        <w:t>Em 1997, de volta ao Brasil, participa de várias produções do </w:t>
      </w:r>
      <w:r>
        <w:rPr>
          <w:rStyle w:val="s7"/>
          <w:b/>
          <w:bCs/>
        </w:rPr>
        <w:t>SESC SP</w:t>
      </w:r>
      <w:r>
        <w:rPr>
          <w:rStyle w:val="s4"/>
        </w:rPr>
        <w:t>: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proofErr w:type="spellStart"/>
      <w:r>
        <w:rPr>
          <w:rStyle w:val="s5"/>
          <w:b/>
          <w:bCs/>
          <w:i/>
          <w:iCs/>
        </w:rPr>
        <w:t>Desembest@</w:t>
      </w:r>
      <w:proofErr w:type="gramStart"/>
      <w:r>
        <w:rPr>
          <w:rStyle w:val="s5"/>
          <w:b/>
          <w:bCs/>
          <w:i/>
          <w:iCs/>
        </w:rPr>
        <w:t>i</w:t>
      </w:r>
      <w:proofErr w:type="spellEnd"/>
      <w:r>
        <w:rPr>
          <w:rStyle w:val="s4"/>
        </w:rPr>
        <w:t> ,</w:t>
      </w:r>
      <w:proofErr w:type="gramEnd"/>
      <w:r>
        <w:rPr>
          <w:rStyle w:val="s4"/>
        </w:rPr>
        <w:t> de Dionísio Neto com direção de Leonardo Medeiros. </w:t>
      </w:r>
      <w:proofErr w:type="spellStart"/>
      <w:r>
        <w:rPr>
          <w:rStyle w:val="s5"/>
          <w:b/>
          <w:bCs/>
          <w:i/>
          <w:iCs/>
        </w:rPr>
        <w:t>Guedichte</w:t>
      </w:r>
      <w:proofErr w:type="spellEnd"/>
      <w:r>
        <w:rPr>
          <w:rStyle w:val="s4"/>
        </w:rPr>
        <w:t>,</w:t>
      </w:r>
    </w:p>
    <w:p w:rsidR="0067645C" w:rsidRDefault="005307EA" w:rsidP="0067645C">
      <w:pPr>
        <w:pStyle w:val="NormalWeb"/>
        <w:spacing w:before="0" w:beforeAutospacing="0" w:after="0" w:afterAutospacing="0" w:line="324" w:lineRule="atLeast"/>
      </w:pPr>
      <w:r>
        <w:rPr>
          <w:rStyle w:val="s4"/>
        </w:rPr>
        <w:t>Direção</w:t>
      </w:r>
      <w:r w:rsidR="0067645C">
        <w:rPr>
          <w:rStyle w:val="s4"/>
        </w:rPr>
        <w:t> de Renata </w:t>
      </w:r>
      <w:proofErr w:type="spellStart"/>
      <w:r w:rsidR="0067645C">
        <w:rPr>
          <w:rStyle w:val="s4"/>
        </w:rPr>
        <w:t>Jesion</w:t>
      </w:r>
      <w:proofErr w:type="spellEnd"/>
      <w:r w:rsidR="0067645C">
        <w:rPr>
          <w:rStyle w:val="s4"/>
        </w:rPr>
        <w:t> para o centenário de </w:t>
      </w:r>
      <w:proofErr w:type="spellStart"/>
      <w:r w:rsidR="0067645C">
        <w:rPr>
          <w:rStyle w:val="s4"/>
        </w:rPr>
        <w:t>BerlotBrecht</w:t>
      </w:r>
      <w:proofErr w:type="spellEnd"/>
      <w:r w:rsidR="0067645C">
        <w:rPr>
          <w:rStyle w:val="s4"/>
        </w:rPr>
        <w:t>. </w:t>
      </w:r>
      <w:r w:rsidR="0067645C">
        <w:rPr>
          <w:rStyle w:val="s5"/>
          <w:b/>
          <w:bCs/>
          <w:i/>
          <w:iCs/>
        </w:rPr>
        <w:t>O cão Andaluz</w:t>
      </w:r>
      <w:r w:rsidR="0067645C">
        <w:rPr>
          <w:rStyle w:val="s4"/>
        </w:rPr>
        <w:t xml:space="preserve">, direção de Gerald </w:t>
      </w:r>
      <w:proofErr w:type="spellStart"/>
      <w:proofErr w:type="gramStart"/>
      <w:r w:rsidR="0067645C">
        <w:rPr>
          <w:rStyle w:val="s4"/>
        </w:rPr>
        <w:t>Thomas,comemorando</w:t>
      </w:r>
      <w:proofErr w:type="spellEnd"/>
      <w:proofErr w:type="gramEnd"/>
      <w:r w:rsidR="0067645C">
        <w:rPr>
          <w:rStyle w:val="s4"/>
        </w:rPr>
        <w:t xml:space="preserve"> o centenário de Garcia Lorca.  </w:t>
      </w:r>
      <w:r w:rsidR="0067645C">
        <w:rPr>
          <w:rStyle w:val="s5"/>
          <w:b/>
          <w:bCs/>
          <w:i/>
          <w:iCs/>
        </w:rPr>
        <w:t>Vida de Lavadeira</w:t>
      </w:r>
      <w:r w:rsidR="0067645C">
        <w:rPr>
          <w:rStyle w:val="s4"/>
        </w:rPr>
        <w:t>, espetáculo para o Projeto </w:t>
      </w:r>
      <w:proofErr w:type="spellStart"/>
      <w:r w:rsidR="0067645C">
        <w:rPr>
          <w:rStyle w:val="s4"/>
        </w:rPr>
        <w:t>SaraváMário</w:t>
      </w:r>
      <w:proofErr w:type="spellEnd"/>
      <w:r w:rsidR="0067645C">
        <w:rPr>
          <w:rStyle w:val="s4"/>
        </w:rPr>
        <w:t xml:space="preserve"> de Andrade. E, para comemorar os 200 anos de </w:t>
      </w:r>
      <w:r>
        <w:rPr>
          <w:rStyle w:val="s4"/>
        </w:rPr>
        <w:t>Andersen, A</w:t>
      </w:r>
      <w:r w:rsidR="0067645C">
        <w:rPr>
          <w:rStyle w:val="s5"/>
          <w:b/>
          <w:bCs/>
          <w:i/>
          <w:iCs/>
        </w:rPr>
        <w:t xml:space="preserve"> Bicicleta </w:t>
      </w:r>
      <w:proofErr w:type="spellStart"/>
      <w:r w:rsidR="0067645C">
        <w:rPr>
          <w:rStyle w:val="s5"/>
          <w:b/>
          <w:bCs/>
          <w:i/>
          <w:iCs/>
        </w:rPr>
        <w:t>Andersenária</w:t>
      </w:r>
      <w:proofErr w:type="spellEnd"/>
      <w:r w:rsidR="0067645C">
        <w:rPr>
          <w:rStyle w:val="s4"/>
        </w:rPr>
        <w:t>, direção de Renata </w:t>
      </w:r>
      <w:proofErr w:type="spellStart"/>
      <w:r w:rsidR="0067645C">
        <w:rPr>
          <w:rStyle w:val="s4"/>
        </w:rPr>
        <w:t>Jesion</w:t>
      </w:r>
      <w:proofErr w:type="spellEnd"/>
      <w:r w:rsidR="0067645C">
        <w:rPr>
          <w:rStyle w:val="s4"/>
        </w:rPr>
        <w:t>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4"/>
        </w:rPr>
        <w:t>Trabalha ainda em espetáculos de Antonio Abujamra, Ariela Goldman, Ricardo Rizzo, Gilberto </w:t>
      </w:r>
      <w:proofErr w:type="spellStart"/>
      <w:r>
        <w:rPr>
          <w:rStyle w:val="s4"/>
        </w:rPr>
        <w:t>Gawronski</w:t>
      </w:r>
      <w:proofErr w:type="spellEnd"/>
      <w:r>
        <w:rPr>
          <w:rStyle w:val="s4"/>
        </w:rPr>
        <w:t>, Luís Fernando </w:t>
      </w:r>
      <w:proofErr w:type="spellStart"/>
      <w:r>
        <w:rPr>
          <w:rStyle w:val="s4"/>
        </w:rPr>
        <w:t>Philbert</w:t>
      </w:r>
      <w:proofErr w:type="spellEnd"/>
      <w:r>
        <w:rPr>
          <w:rStyle w:val="s4"/>
        </w:rPr>
        <w:t> e Emílio de Mello.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4"/>
        </w:rPr>
        <w:t>Em 2008, ao lado de Renata </w:t>
      </w:r>
      <w:proofErr w:type="spellStart"/>
      <w:r>
        <w:rPr>
          <w:rStyle w:val="s4"/>
        </w:rPr>
        <w:t>Jesion</w:t>
      </w:r>
      <w:proofErr w:type="spellEnd"/>
      <w:r>
        <w:rPr>
          <w:rStyle w:val="s4"/>
        </w:rPr>
        <w:t>, Nelson </w:t>
      </w:r>
      <w:proofErr w:type="spellStart"/>
      <w:r>
        <w:rPr>
          <w:rStyle w:val="s4"/>
        </w:rPr>
        <w:t>Kao</w:t>
      </w:r>
      <w:proofErr w:type="spellEnd"/>
      <w:r>
        <w:rPr>
          <w:rStyle w:val="s4"/>
        </w:rPr>
        <w:t> e Mauro </w:t>
      </w:r>
      <w:proofErr w:type="spellStart"/>
      <w:r>
        <w:rPr>
          <w:rStyle w:val="s4"/>
        </w:rPr>
        <w:t>Schames</w:t>
      </w:r>
      <w:proofErr w:type="spellEnd"/>
      <w:r>
        <w:rPr>
          <w:rStyle w:val="s4"/>
        </w:rPr>
        <w:t>, participa da criação de um </w:t>
      </w:r>
      <w:proofErr w:type="spellStart"/>
      <w:r>
        <w:rPr>
          <w:rStyle w:val="s4"/>
        </w:rPr>
        <w:t>projetopara</w:t>
      </w:r>
      <w:proofErr w:type="spellEnd"/>
      <w:r>
        <w:rPr>
          <w:rStyle w:val="s4"/>
        </w:rPr>
        <w:t xml:space="preserve"> desenvolver peças para a internet e pesquisar novas linguagens. O </w:t>
      </w:r>
      <w:r>
        <w:rPr>
          <w:rStyle w:val="s7"/>
          <w:b/>
          <w:bCs/>
        </w:rPr>
        <w:t>Teatro para Alguém</w:t>
      </w:r>
      <w:r>
        <w:rPr>
          <w:rStyle w:val="s4"/>
        </w:rPr>
        <w:t> se propunha a levar peças, onde a experiência  gravada ao vivo e transmitida em tempo real, ficaria em cartaz permanente no acervo do site:</w:t>
      </w:r>
      <w:r w:rsidR="005307EA">
        <w:rPr>
          <w:rStyle w:val="s4"/>
        </w:rPr>
        <w:t xml:space="preserve"> </w:t>
      </w:r>
      <w:hyperlink r:id="rId4" w:history="1">
        <w:r>
          <w:rPr>
            <w:rStyle w:val="s9"/>
            <w:color w:val="0000FF"/>
            <w:u w:val="single"/>
          </w:rPr>
          <w:t>http://www.teatroparaalguem.com.br</w:t>
        </w:r>
      </w:hyperlink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4"/>
        </w:rPr>
        <w:t>A experiência inovadora reuniu os mais diversos artistas e colaboradores como Lourenço </w:t>
      </w:r>
      <w:proofErr w:type="spellStart"/>
      <w:proofErr w:type="gramStart"/>
      <w:r>
        <w:rPr>
          <w:rStyle w:val="s4"/>
        </w:rPr>
        <w:t>Mutarelli,Mário</w:t>
      </w:r>
      <w:proofErr w:type="spellEnd"/>
      <w:proofErr w:type="gramEnd"/>
      <w:r>
        <w:rPr>
          <w:rStyle w:val="s4"/>
        </w:rPr>
        <w:t> </w:t>
      </w:r>
      <w:proofErr w:type="spellStart"/>
      <w:r>
        <w:rPr>
          <w:rStyle w:val="s4"/>
        </w:rPr>
        <w:t>Bortoloto</w:t>
      </w:r>
      <w:proofErr w:type="spellEnd"/>
      <w:r>
        <w:rPr>
          <w:rStyle w:val="s4"/>
        </w:rPr>
        <w:t>, Sérgio </w:t>
      </w:r>
      <w:proofErr w:type="spellStart"/>
      <w:r>
        <w:rPr>
          <w:rStyle w:val="s4"/>
        </w:rPr>
        <w:t>Roveri</w:t>
      </w:r>
      <w:proofErr w:type="spellEnd"/>
      <w:r>
        <w:rPr>
          <w:rStyle w:val="s4"/>
        </w:rPr>
        <w:t>, Zeca Bittencourt, Antonio Prata, Zé do Caixão, Paulo Cesar </w:t>
      </w:r>
      <w:proofErr w:type="spellStart"/>
      <w:r>
        <w:rPr>
          <w:rStyle w:val="s4"/>
        </w:rPr>
        <w:t>Pereio</w:t>
      </w:r>
      <w:proofErr w:type="spellEnd"/>
      <w:r>
        <w:rPr>
          <w:rStyle w:val="s4"/>
        </w:rPr>
        <w:t>, Danilo </w:t>
      </w:r>
      <w:proofErr w:type="spellStart"/>
      <w:r>
        <w:rPr>
          <w:rStyle w:val="s4"/>
        </w:rPr>
        <w:t>Solferini</w:t>
      </w:r>
      <w:proofErr w:type="spellEnd"/>
      <w:r>
        <w:rPr>
          <w:rStyle w:val="s4"/>
        </w:rPr>
        <w:t>, Danilo Marques, Donizete </w:t>
      </w:r>
      <w:proofErr w:type="spellStart"/>
      <w:r>
        <w:rPr>
          <w:rStyle w:val="s4"/>
        </w:rPr>
        <w:t>Mazonas</w:t>
      </w:r>
      <w:proofErr w:type="spellEnd"/>
      <w:r>
        <w:rPr>
          <w:rStyle w:val="s4"/>
        </w:rPr>
        <w:t>, Roberto Alencar, Helena Ignez, Gilda </w:t>
      </w:r>
      <w:proofErr w:type="spellStart"/>
      <w:r>
        <w:rPr>
          <w:rStyle w:val="s4"/>
        </w:rPr>
        <w:t>Nomacce</w:t>
      </w:r>
      <w:proofErr w:type="spellEnd"/>
      <w:r>
        <w:rPr>
          <w:rStyle w:val="s4"/>
        </w:rPr>
        <w:t>, Priscila Gontijo, Maria Alice Vergueiro e muitos outros. Abriu também parcerias com o </w:t>
      </w:r>
      <w:r>
        <w:rPr>
          <w:rStyle w:val="s7"/>
          <w:b/>
          <w:bCs/>
        </w:rPr>
        <w:t>Núcleo de Dramaturgia de SESI</w:t>
      </w:r>
      <w:r>
        <w:rPr>
          <w:rStyle w:val="s4"/>
        </w:rPr>
        <w:t> à procura de novos dramaturgos.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    </w:t>
      </w:r>
      <w:r>
        <w:rPr>
          <w:b/>
          <w:bCs/>
        </w:rPr>
        <w:t>ESPETÁCULOS RECENTES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4"/>
          <w:b/>
          <w:bCs/>
        </w:rPr>
        <w:lastRenderedPageBreak/>
        <w:t>Sonho de Outono, </w:t>
      </w:r>
      <w:r>
        <w:rPr>
          <w:rStyle w:val="s4"/>
        </w:rPr>
        <w:t>de Jon Fosse, direção de Emilio de Mello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proofErr w:type="spellStart"/>
      <w:r>
        <w:rPr>
          <w:b/>
          <w:bCs/>
        </w:rPr>
        <w:t>C’est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Vie</w:t>
      </w:r>
      <w:proofErr w:type="spellEnd"/>
      <w:r>
        <w:t>,</w:t>
      </w:r>
      <w:r>
        <w:rPr>
          <w:b/>
          <w:bCs/>
        </w:rPr>
        <w:t> </w:t>
      </w:r>
      <w:r>
        <w:t xml:space="preserve">de Marcelo Rubens Paiva, direção de Gilberto </w:t>
      </w:r>
      <w:proofErr w:type="spellStart"/>
      <w:r>
        <w:t>Gawronski</w:t>
      </w:r>
      <w:proofErr w:type="spellEnd"/>
      <w:r>
        <w:t xml:space="preserve"> e Fernando </w:t>
      </w:r>
      <w:proofErr w:type="spellStart"/>
      <w:r>
        <w:t>Philbert</w:t>
      </w:r>
      <w:proofErr w:type="spellEnd"/>
      <w:r>
        <w:t>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b/>
          <w:bCs/>
        </w:rPr>
        <w:t>Viver! </w:t>
      </w:r>
      <w:proofErr w:type="gramStart"/>
      <w:r>
        <w:t>de</w:t>
      </w:r>
      <w:proofErr w:type="gramEnd"/>
      <w:r>
        <w:t xml:space="preserve"> Machado de Assis, direção Zeca Bittencourt.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b/>
          <w:bCs/>
        </w:rPr>
        <w:t>Tragédia uma tragédia, </w:t>
      </w:r>
      <w:r>
        <w:t xml:space="preserve">de Will </w:t>
      </w:r>
      <w:proofErr w:type="spellStart"/>
      <w:r>
        <w:t>Eno</w:t>
      </w:r>
      <w:proofErr w:type="spellEnd"/>
      <w:r>
        <w:t>, direção Carolina Mendonça.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b/>
          <w:bCs/>
        </w:rPr>
        <w:t>A Hora Errada, </w:t>
      </w:r>
      <w:r>
        <w:t xml:space="preserve">de Lourenço </w:t>
      </w:r>
      <w:proofErr w:type="spellStart"/>
      <w:r>
        <w:t>Mutarelli</w:t>
      </w:r>
      <w:proofErr w:type="spellEnd"/>
      <w:r>
        <w:t>, direção Tomas Rezende.</w:t>
      </w:r>
    </w:p>
    <w:p w:rsidR="0067645C" w:rsidRDefault="0067645C" w:rsidP="0067645C">
      <w:pPr>
        <w:pStyle w:val="NormalWeb"/>
        <w:spacing w:before="0" w:beforeAutospacing="0" w:after="240" w:afterAutospacing="0" w:line="324" w:lineRule="atLeast"/>
      </w:pPr>
    </w:p>
    <w:p w:rsidR="0067645C" w:rsidRDefault="0067645C" w:rsidP="0067645C">
      <w:pPr>
        <w:pStyle w:val="NormalWeb"/>
        <w:spacing w:before="0" w:beforeAutospacing="0" w:after="240" w:afterAutospacing="0" w:line="324" w:lineRule="atLeast"/>
      </w:pP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8"/>
        </w:rPr>
        <w:t>      </w:t>
      </w:r>
      <w:r>
        <w:rPr>
          <w:rStyle w:val="s7"/>
          <w:b/>
          <w:bCs/>
        </w:rPr>
        <w:t>TELEVISÃO</w:t>
      </w: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5"/>
          <w:b/>
          <w:bCs/>
          <w:i/>
          <w:iCs/>
        </w:rPr>
        <w:t>Os Imigrantes</w:t>
      </w:r>
      <w:r>
        <w:rPr>
          <w:rStyle w:val="s4"/>
        </w:rPr>
        <w:t>, novela de Benedito Rui Barbosa, direção de Walter Avancini e Henrique Martins.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5"/>
          <w:b/>
          <w:bCs/>
          <w:i/>
          <w:iCs/>
        </w:rPr>
        <w:t>Caminho das Índias</w:t>
      </w:r>
      <w:r>
        <w:rPr>
          <w:rStyle w:val="s4"/>
        </w:rPr>
        <w:t>, novela de Glória Perez.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5"/>
          <w:b/>
          <w:bCs/>
          <w:i/>
          <w:iCs/>
        </w:rPr>
        <w:t>Força Tarefa, </w:t>
      </w:r>
      <w:r>
        <w:rPr>
          <w:rStyle w:val="s4"/>
        </w:rPr>
        <w:t>de Fernando </w:t>
      </w:r>
      <w:r w:rsidR="005307EA">
        <w:rPr>
          <w:rStyle w:val="s4"/>
        </w:rPr>
        <w:t>Bonassi,</w:t>
      </w:r>
      <w:r>
        <w:rPr>
          <w:rStyle w:val="s4"/>
        </w:rPr>
        <w:t> direção de José Alvarenga.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proofErr w:type="spellStart"/>
      <w:r>
        <w:rPr>
          <w:rStyle w:val="s5"/>
          <w:b/>
          <w:bCs/>
          <w:i/>
          <w:iCs/>
        </w:rPr>
        <w:t>Passione</w:t>
      </w:r>
      <w:proofErr w:type="spellEnd"/>
      <w:r>
        <w:rPr>
          <w:rStyle w:val="s5"/>
          <w:b/>
          <w:bCs/>
          <w:i/>
          <w:iCs/>
        </w:rPr>
        <w:t>, </w:t>
      </w:r>
      <w:r>
        <w:rPr>
          <w:rStyle w:val="s4"/>
        </w:rPr>
        <w:t>novela de Silvio de Abreu, direção Denise </w:t>
      </w:r>
      <w:proofErr w:type="spellStart"/>
      <w:r>
        <w:rPr>
          <w:rStyle w:val="s4"/>
        </w:rPr>
        <w:t>Saraceni</w:t>
      </w:r>
      <w:proofErr w:type="spellEnd"/>
      <w:r>
        <w:rPr>
          <w:rStyle w:val="s4"/>
        </w:rPr>
        <w:t>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5"/>
          <w:b/>
          <w:bCs/>
          <w:i/>
          <w:iCs/>
        </w:rPr>
        <w:t>Aline</w:t>
      </w:r>
      <w:r>
        <w:rPr>
          <w:rStyle w:val="s4"/>
        </w:rPr>
        <w:t>, seriado com direção de Maurício Farias.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5"/>
          <w:b/>
          <w:bCs/>
          <w:i/>
          <w:iCs/>
        </w:rPr>
        <w:t>Insensato Coração</w:t>
      </w:r>
      <w:r>
        <w:rPr>
          <w:rStyle w:val="s6"/>
          <w:i/>
          <w:iCs/>
        </w:rPr>
        <w:t>,</w:t>
      </w:r>
      <w:r>
        <w:rPr>
          <w:rStyle w:val="s5"/>
          <w:b/>
          <w:bCs/>
          <w:i/>
          <w:iCs/>
        </w:rPr>
        <w:t> </w:t>
      </w:r>
      <w:r>
        <w:rPr>
          <w:rStyle w:val="s4"/>
        </w:rPr>
        <w:t>de Gilberto Braga.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5"/>
          <w:b/>
          <w:bCs/>
          <w:i/>
          <w:iCs/>
        </w:rPr>
        <w:t>Avenida Brasil</w:t>
      </w:r>
      <w:r>
        <w:rPr>
          <w:rStyle w:val="s4"/>
        </w:rPr>
        <w:t>, de Emanuel Carneiro.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7"/>
          <w:b/>
          <w:bCs/>
        </w:rPr>
        <w:t>O Caçador</w:t>
      </w:r>
      <w:r>
        <w:rPr>
          <w:rStyle w:val="s4"/>
        </w:rPr>
        <w:t>, direção de José Alvarenga e Heitor </w:t>
      </w:r>
      <w:proofErr w:type="spellStart"/>
      <w:r>
        <w:rPr>
          <w:rStyle w:val="s4"/>
        </w:rPr>
        <w:t>Dhalia</w:t>
      </w:r>
      <w:proofErr w:type="spellEnd"/>
      <w:r>
        <w:rPr>
          <w:rStyle w:val="s4"/>
        </w:rPr>
        <w:t>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7"/>
          <w:b/>
          <w:bCs/>
        </w:rPr>
        <w:t>O Hipnotizador</w:t>
      </w:r>
      <w:r>
        <w:rPr>
          <w:rStyle w:val="s4"/>
        </w:rPr>
        <w:t>, de Pablo de </w:t>
      </w:r>
      <w:proofErr w:type="spellStart"/>
      <w:r>
        <w:rPr>
          <w:rStyle w:val="s4"/>
        </w:rPr>
        <w:t>Santis</w:t>
      </w:r>
      <w:proofErr w:type="spellEnd"/>
      <w:r>
        <w:rPr>
          <w:rStyle w:val="s4"/>
        </w:rPr>
        <w:t>, direção de José Eduardo Belmonte e Alex </w:t>
      </w:r>
      <w:proofErr w:type="spellStart"/>
      <w:r>
        <w:rPr>
          <w:rStyle w:val="s4"/>
        </w:rPr>
        <w:t>Gabassi</w:t>
      </w:r>
      <w:proofErr w:type="spellEnd"/>
      <w:r>
        <w:rPr>
          <w:rStyle w:val="s4"/>
        </w:rPr>
        <w:t>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4"/>
          <w:b/>
          <w:bCs/>
        </w:rPr>
        <w:t>A Vida Secreta dos Casais, </w:t>
      </w:r>
      <w:r>
        <w:rPr>
          <w:rStyle w:val="s4"/>
        </w:rPr>
        <w:t xml:space="preserve">série da HBO, de Bruna Lombardi, direção </w:t>
      </w:r>
      <w:proofErr w:type="spellStart"/>
      <w:r>
        <w:rPr>
          <w:rStyle w:val="s4"/>
        </w:rPr>
        <w:t>kim</w:t>
      </w:r>
      <w:proofErr w:type="spellEnd"/>
      <w:r>
        <w:rPr>
          <w:rStyle w:val="s4"/>
        </w:rPr>
        <w:t xml:space="preserve"> </w:t>
      </w:r>
      <w:proofErr w:type="spellStart"/>
      <w:r>
        <w:rPr>
          <w:rStyle w:val="s4"/>
        </w:rPr>
        <w:t>Riccelli</w:t>
      </w:r>
      <w:proofErr w:type="spellEnd"/>
      <w:r>
        <w:rPr>
          <w:rStyle w:val="s4"/>
        </w:rP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b/>
          <w:bCs/>
        </w:rPr>
        <w:t>Rua Augusta, </w:t>
      </w:r>
      <w:r>
        <w:t>série da TNT, direção Pedro Morelli e Fabio Mendonça.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s10"/>
        <w:spacing w:before="0" w:beforeAutospacing="0" w:after="0" w:afterAutospacing="0" w:line="324" w:lineRule="atLeast"/>
        <w:ind w:left="270"/>
      </w:pPr>
      <w:r>
        <w:t> </w:t>
      </w:r>
    </w:p>
    <w:p w:rsidR="0067645C" w:rsidRDefault="0067645C" w:rsidP="0067645C">
      <w:pPr>
        <w:pStyle w:val="s10"/>
        <w:spacing w:before="0" w:beforeAutospacing="0" w:after="0" w:afterAutospacing="0" w:line="324" w:lineRule="atLeast"/>
        <w:ind w:left="270"/>
      </w:pPr>
      <w:r>
        <w:t> </w:t>
      </w:r>
    </w:p>
    <w:p w:rsidR="0067645C" w:rsidRDefault="0067645C" w:rsidP="0067645C">
      <w:pPr>
        <w:pStyle w:val="s10"/>
        <w:spacing w:before="0" w:beforeAutospacing="0" w:after="0" w:afterAutospacing="0" w:line="324" w:lineRule="atLeast"/>
        <w:ind w:left="270"/>
      </w:pPr>
      <w:r>
        <w:t> </w:t>
      </w:r>
    </w:p>
    <w:p w:rsidR="0067645C" w:rsidRDefault="0067645C" w:rsidP="0067645C">
      <w:pPr>
        <w:pStyle w:val="s10"/>
        <w:spacing w:before="0" w:beforeAutospacing="0" w:after="0" w:afterAutospacing="0" w:line="324" w:lineRule="atLeast"/>
        <w:ind w:left="270"/>
      </w:pPr>
      <w:r>
        <w:rPr>
          <w:rStyle w:val="s7"/>
          <w:b/>
          <w:bCs/>
        </w:rPr>
        <w:t>CINEMA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5"/>
          <w:b/>
          <w:bCs/>
          <w:i/>
          <w:iCs/>
        </w:rPr>
        <w:t>O Cheiro do Ralo</w:t>
      </w:r>
      <w:r>
        <w:rPr>
          <w:rStyle w:val="s4"/>
        </w:rPr>
        <w:t> de Lourenço </w:t>
      </w:r>
      <w:proofErr w:type="spellStart"/>
      <w:r>
        <w:rPr>
          <w:rStyle w:val="s4"/>
        </w:rPr>
        <w:t>Mutarelli</w:t>
      </w:r>
      <w:proofErr w:type="spellEnd"/>
      <w:r>
        <w:rPr>
          <w:rStyle w:val="s4"/>
        </w:rPr>
        <w:t>, direção de Heitor </w:t>
      </w:r>
      <w:proofErr w:type="spellStart"/>
      <w:r>
        <w:rPr>
          <w:rStyle w:val="s4"/>
        </w:rPr>
        <w:t>Dhalia</w:t>
      </w:r>
      <w:proofErr w:type="spellEnd"/>
      <w:r>
        <w:rPr>
          <w:rStyle w:val="s4"/>
        </w:rPr>
        <w:t>.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5"/>
          <w:b/>
          <w:bCs/>
          <w:i/>
          <w:iCs/>
        </w:rPr>
        <w:t>Primavera</w:t>
      </w:r>
      <w:r>
        <w:rPr>
          <w:rStyle w:val="s4"/>
        </w:rPr>
        <w:t> de Carlos Porto.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proofErr w:type="spellStart"/>
      <w:r>
        <w:rPr>
          <w:rStyle w:val="s5"/>
          <w:b/>
          <w:bCs/>
          <w:i/>
          <w:iCs/>
        </w:rPr>
        <w:t>MacBeto</w:t>
      </w:r>
      <w:proofErr w:type="spellEnd"/>
      <w:r>
        <w:rPr>
          <w:rStyle w:val="s5"/>
          <w:b/>
          <w:bCs/>
          <w:i/>
          <w:iCs/>
        </w:rPr>
        <w:t>, </w:t>
      </w:r>
      <w:r>
        <w:rPr>
          <w:rStyle w:val="s4"/>
        </w:rPr>
        <w:t>de Danilo </w:t>
      </w:r>
      <w:proofErr w:type="spellStart"/>
      <w:r>
        <w:rPr>
          <w:rStyle w:val="s4"/>
        </w:rPr>
        <w:t>Solferini</w:t>
      </w:r>
      <w:proofErr w:type="spellEnd"/>
      <w:r>
        <w:rPr>
          <w:rStyle w:val="s4"/>
        </w:rPr>
        <w:t>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b/>
          <w:bCs/>
        </w:rPr>
        <w:t>O Doutrinador, </w:t>
      </w:r>
      <w:r>
        <w:t>de Luciano Cunha, direção Gustavo Bonfá.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b/>
          <w:bCs/>
        </w:rPr>
        <w:t>Trabalho Sujo, </w:t>
      </w:r>
      <w:r>
        <w:t xml:space="preserve">de </w:t>
      </w:r>
      <w:proofErr w:type="spellStart"/>
      <w:r>
        <w:t>Helio</w:t>
      </w:r>
      <w:proofErr w:type="spellEnd"/>
      <w:r>
        <w:t xml:space="preserve"> Martins Jr.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7"/>
          <w:b/>
          <w:bCs/>
        </w:rPr>
        <w:t>    ARTE-EDUCADOR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t> 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7"/>
          <w:b/>
          <w:bCs/>
        </w:rPr>
        <w:lastRenderedPageBreak/>
        <w:t>BARONG</w:t>
      </w:r>
      <w:r>
        <w:rPr>
          <w:rStyle w:val="s4"/>
        </w:rPr>
        <w:t> – Fundador da ONG dedicada às ações de Marketing Social para popularizar o preservativo usando o teatro como estratégia.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7"/>
          <w:b/>
          <w:bCs/>
        </w:rPr>
        <w:t>APTATEEN</w:t>
      </w:r>
      <w:r>
        <w:rPr>
          <w:rStyle w:val="s4"/>
        </w:rPr>
        <w:t> - diretor do grupo de teatro da APTA- Associação para prevenção e tratamento da Aids.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7"/>
          <w:b/>
          <w:bCs/>
        </w:rPr>
        <w:t>ATO DE PREVENÇÃO</w:t>
      </w:r>
      <w:r>
        <w:rPr>
          <w:rStyle w:val="s4"/>
        </w:rPr>
        <w:t> – Diretor e Coordenador do projeto financiado pelo </w:t>
      </w:r>
      <w:r>
        <w:rPr>
          <w:rStyle w:val="s7"/>
          <w:b/>
          <w:bCs/>
        </w:rPr>
        <w:t>Ministério da Saúde</w:t>
      </w:r>
      <w:r>
        <w:rPr>
          <w:rStyle w:val="s4"/>
        </w:rPr>
        <w:t> e </w:t>
      </w:r>
      <w:r>
        <w:rPr>
          <w:rStyle w:val="s7"/>
          <w:b/>
          <w:bCs/>
        </w:rPr>
        <w:t>Unesco</w:t>
      </w:r>
      <w:r>
        <w:rPr>
          <w:rStyle w:val="s4"/>
        </w:rPr>
        <w:t> para montar espetáculos de teatro sobre saúde sexual com adolescentes das escolas da periferia de São Paulo.</w:t>
      </w:r>
    </w:p>
    <w:p w:rsidR="0067645C" w:rsidRDefault="0067645C" w:rsidP="0067645C">
      <w:pPr>
        <w:pStyle w:val="NormalWeb"/>
        <w:spacing w:before="0" w:beforeAutospacing="0" w:after="0" w:afterAutospacing="0" w:line="324" w:lineRule="atLeast"/>
      </w:pPr>
      <w:r>
        <w:rPr>
          <w:rStyle w:val="s7"/>
          <w:b/>
          <w:bCs/>
        </w:rPr>
        <w:t>ABRACE SEU BAIRRO </w:t>
      </w:r>
      <w:r>
        <w:rPr>
          <w:rStyle w:val="s4"/>
        </w:rPr>
        <w:t>- Diretor e Autor de espetáculos para projeto do </w:t>
      </w:r>
      <w:r>
        <w:rPr>
          <w:rStyle w:val="s7"/>
          <w:b/>
          <w:bCs/>
        </w:rPr>
        <w:t xml:space="preserve">Instituto São </w:t>
      </w:r>
      <w:proofErr w:type="spellStart"/>
      <w:r>
        <w:rPr>
          <w:rStyle w:val="s7"/>
          <w:b/>
          <w:bCs/>
        </w:rPr>
        <w:t>PauloContra</w:t>
      </w:r>
      <w:proofErr w:type="spellEnd"/>
      <w:r>
        <w:rPr>
          <w:rStyle w:val="s7"/>
          <w:b/>
          <w:bCs/>
        </w:rPr>
        <w:t xml:space="preserve"> a Violência</w:t>
      </w:r>
      <w:r>
        <w:rPr>
          <w:rStyle w:val="s4"/>
        </w:rPr>
        <w:t> sobre as causas da violência em escolas de São Paulo.</w:t>
      </w:r>
    </w:p>
    <w:p w:rsidR="0067645C" w:rsidRDefault="0067645C" w:rsidP="0067645C">
      <w:pPr>
        <w:pStyle w:val="NormalWeb"/>
        <w:spacing w:before="0" w:beforeAutospacing="0" w:after="240" w:afterAutospacing="0" w:line="324" w:lineRule="atLeast"/>
      </w:pPr>
    </w:p>
    <w:p w:rsidR="0067645C" w:rsidRDefault="0067645C" w:rsidP="0067645C">
      <w:pPr>
        <w:pStyle w:val="NormalWeb"/>
        <w:spacing w:before="0" w:beforeAutospacing="0" w:after="240" w:afterAutospacing="0" w:line="324" w:lineRule="atLeast"/>
      </w:pPr>
    </w:p>
    <w:p w:rsidR="005307EA" w:rsidRDefault="0067645C" w:rsidP="005307EA">
      <w:pPr>
        <w:pStyle w:val="NormalWeb"/>
        <w:spacing w:before="0" w:beforeAutospacing="0" w:after="0" w:afterAutospacing="0" w:line="324" w:lineRule="atLeast"/>
      </w:pPr>
      <w:r>
        <w:br/>
      </w:r>
    </w:p>
    <w:p w:rsidR="00176ECF" w:rsidRDefault="00973F49" w:rsidP="0067645C"/>
    <w:sectPr w:rsidR="00176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5C"/>
    <w:rsid w:val="000436E1"/>
    <w:rsid w:val="00396AD6"/>
    <w:rsid w:val="005307EA"/>
    <w:rsid w:val="005D0250"/>
    <w:rsid w:val="0067645C"/>
    <w:rsid w:val="0097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B4B2"/>
  <w15:chartTrackingRefBased/>
  <w15:docId w15:val="{F44FBAE1-0277-4C52-93B5-326448AC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45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4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645C"/>
    <w:pPr>
      <w:spacing w:before="100" w:beforeAutospacing="1" w:after="100" w:afterAutospacing="1"/>
    </w:pPr>
  </w:style>
  <w:style w:type="paragraph" w:customStyle="1" w:styleId="s10">
    <w:name w:val="s10"/>
    <w:basedOn w:val="Normal"/>
    <w:uiPriority w:val="99"/>
    <w:semiHidden/>
    <w:rsid w:val="0067645C"/>
    <w:pPr>
      <w:spacing w:before="100" w:beforeAutospacing="1" w:after="100" w:afterAutospacing="1"/>
    </w:pPr>
  </w:style>
  <w:style w:type="character" w:customStyle="1" w:styleId="s2">
    <w:name w:val="s2"/>
    <w:basedOn w:val="Fontepargpadro"/>
    <w:rsid w:val="0067645C"/>
  </w:style>
  <w:style w:type="character" w:customStyle="1" w:styleId="s4">
    <w:name w:val="s4"/>
    <w:basedOn w:val="Fontepargpadro"/>
    <w:rsid w:val="0067645C"/>
  </w:style>
  <w:style w:type="character" w:customStyle="1" w:styleId="s5">
    <w:name w:val="s5"/>
    <w:basedOn w:val="Fontepargpadro"/>
    <w:rsid w:val="0067645C"/>
  </w:style>
  <w:style w:type="character" w:customStyle="1" w:styleId="s6">
    <w:name w:val="s6"/>
    <w:basedOn w:val="Fontepargpadro"/>
    <w:rsid w:val="0067645C"/>
  </w:style>
  <w:style w:type="character" w:customStyle="1" w:styleId="s7">
    <w:name w:val="s7"/>
    <w:basedOn w:val="Fontepargpadro"/>
    <w:rsid w:val="0067645C"/>
  </w:style>
  <w:style w:type="character" w:customStyle="1" w:styleId="s8">
    <w:name w:val="s8"/>
    <w:basedOn w:val="Fontepargpadro"/>
    <w:rsid w:val="0067645C"/>
  </w:style>
  <w:style w:type="character" w:customStyle="1" w:styleId="s9">
    <w:name w:val="s9"/>
    <w:basedOn w:val="Fontepargpadro"/>
    <w:rsid w:val="0067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atroparaalguem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Beatriz Martins</cp:lastModifiedBy>
  <cp:revision>2</cp:revision>
  <dcterms:created xsi:type="dcterms:W3CDTF">2019-05-14T12:03:00Z</dcterms:created>
  <dcterms:modified xsi:type="dcterms:W3CDTF">2019-11-12T15:17:00Z</dcterms:modified>
</cp:coreProperties>
</file>